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6E090" w14:textId="4DDC8919" w:rsidR="001D6BAF" w:rsidRDefault="001D6BAF" w:rsidP="001D6BAF">
      <w:pPr>
        <w:ind w:left="2880"/>
        <w:rPr>
          <w:b/>
        </w:rPr>
      </w:pPr>
      <w:r>
        <w:rPr>
          <w:b/>
          <w:noProof/>
        </w:rPr>
        <w:drawing>
          <wp:anchor distT="0" distB="0" distL="114300" distR="114300" simplePos="0" relativeHeight="251659264" behindDoc="0" locked="0" layoutInCell="1" allowOverlap="1" wp14:anchorId="75B5556E" wp14:editId="24A44AF6">
            <wp:simplePos x="0" y="0"/>
            <wp:positionH relativeFrom="column">
              <wp:posOffset>955675</wp:posOffset>
            </wp:positionH>
            <wp:positionV relativeFrom="paragraph">
              <wp:posOffset>142240</wp:posOffset>
            </wp:positionV>
            <wp:extent cx="3952875" cy="147574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952875" cy="1475740"/>
                    </a:xfrm>
                    <a:prstGeom prst="rect">
                      <a:avLst/>
                    </a:prstGeom>
                  </pic:spPr>
                </pic:pic>
              </a:graphicData>
            </a:graphic>
            <wp14:sizeRelH relativeFrom="margin">
              <wp14:pctWidth>0</wp14:pctWidth>
            </wp14:sizeRelH>
            <wp14:sizeRelV relativeFrom="margin">
              <wp14:pctHeight>0</wp14:pctHeight>
            </wp14:sizeRelV>
          </wp:anchor>
        </w:drawing>
      </w:r>
    </w:p>
    <w:p w14:paraId="35CF2F72" w14:textId="06441AAD" w:rsidR="001560E1" w:rsidRPr="001D6BAF" w:rsidRDefault="00E72DEA" w:rsidP="00E72DEA">
      <w:pPr>
        <w:rPr>
          <w:b/>
          <w:sz w:val="28"/>
          <w:szCs w:val="28"/>
        </w:rPr>
      </w:pPr>
      <w:r>
        <w:rPr>
          <w:b/>
          <w:sz w:val="28"/>
          <w:szCs w:val="28"/>
        </w:rPr>
        <w:t xml:space="preserve">North of England Trampoline </w:t>
      </w:r>
      <w:r w:rsidR="001560E1" w:rsidRPr="001D6BAF">
        <w:rPr>
          <w:b/>
          <w:sz w:val="28"/>
          <w:szCs w:val="28"/>
        </w:rPr>
        <w:t xml:space="preserve">Squad </w:t>
      </w:r>
      <w:r w:rsidR="001765E6" w:rsidRPr="001D6BAF">
        <w:rPr>
          <w:b/>
          <w:sz w:val="28"/>
          <w:szCs w:val="28"/>
        </w:rPr>
        <w:t xml:space="preserve">Selection Policy 2023 </w:t>
      </w:r>
    </w:p>
    <w:p w14:paraId="28B0FDF0" w14:textId="37714021" w:rsidR="001765E6" w:rsidRPr="001560E1" w:rsidRDefault="001765E6">
      <w:pPr>
        <w:rPr>
          <w:b/>
        </w:rPr>
      </w:pPr>
    </w:p>
    <w:p w14:paraId="685C06BF" w14:textId="77777777" w:rsidR="001560E1" w:rsidRPr="001560E1" w:rsidRDefault="001560E1">
      <w:pPr>
        <w:rPr>
          <w:b/>
        </w:rPr>
      </w:pPr>
      <w:r w:rsidRPr="001560E1">
        <w:rPr>
          <w:b/>
        </w:rPr>
        <w:t xml:space="preserve">Section 1. Eligibility for Selection </w:t>
      </w:r>
    </w:p>
    <w:p w14:paraId="2D7BC187" w14:textId="77777777" w:rsidR="001560E1" w:rsidRDefault="001560E1">
      <w:r w:rsidRPr="001560E1">
        <w:t xml:space="preserve">Any gymnast wishing to be considered for selection must be a full </w:t>
      </w:r>
      <w:r>
        <w:t>member of British Gymnastics</w:t>
      </w:r>
      <w:r w:rsidRPr="001560E1">
        <w:t xml:space="preserve">. In addition, upon selection they </w:t>
      </w:r>
      <w:r>
        <w:t>must</w:t>
      </w:r>
      <w:r w:rsidRPr="001560E1">
        <w:t xml:space="preserve"> abide by the rules and regulations</w:t>
      </w:r>
      <w:r>
        <w:t xml:space="preserve"> of the North of England Squads</w:t>
      </w:r>
      <w:r w:rsidRPr="001560E1">
        <w:t xml:space="preserve">. </w:t>
      </w:r>
    </w:p>
    <w:p w14:paraId="7FBC2058" w14:textId="77777777" w:rsidR="001560E1" w:rsidRPr="001560E1" w:rsidRDefault="001560E1">
      <w:pPr>
        <w:rPr>
          <w:b/>
        </w:rPr>
      </w:pPr>
      <w:r w:rsidRPr="001560E1">
        <w:rPr>
          <w:b/>
        </w:rPr>
        <w:t xml:space="preserve">Section 2. Selection Panel </w:t>
      </w:r>
    </w:p>
    <w:p w14:paraId="6F31DB08" w14:textId="2F70A21D" w:rsidR="001560E1" w:rsidRDefault="001560E1">
      <w:r>
        <w:t>The selection panel will consist of, the TRA squad director, NETTC Chairperson,</w:t>
      </w:r>
      <w:r w:rsidRPr="001560E1">
        <w:t xml:space="preserve"> </w:t>
      </w:r>
      <w:r>
        <w:t>and the squad coaches.</w:t>
      </w:r>
      <w:r w:rsidRPr="001560E1">
        <w:t xml:space="preserve"> </w:t>
      </w:r>
      <w:r>
        <w:t xml:space="preserve">The key responsibilities of the panel will be to select and inform the gymnasts who has been selected. </w:t>
      </w:r>
    </w:p>
    <w:p w14:paraId="66ACC6E7" w14:textId="77777777" w:rsidR="001560E1" w:rsidRDefault="001560E1">
      <w:pPr>
        <w:rPr>
          <w:b/>
        </w:rPr>
      </w:pPr>
      <w:r w:rsidRPr="001560E1">
        <w:rPr>
          <w:b/>
        </w:rPr>
        <w:t xml:space="preserve">Section 3. Selection process  </w:t>
      </w:r>
    </w:p>
    <w:p w14:paraId="0D5775A5" w14:textId="66547FF2" w:rsidR="001560E1" w:rsidRDefault="001560E1">
      <w:r>
        <w:t>The timescale for the squad will vary each year depending on the regional semi-finals</w:t>
      </w:r>
      <w:r w:rsidR="00B117CE">
        <w:t xml:space="preserve"> and inter-regional challenge cup final. Competitors who qualify to represent the North of England, and enter the inter-regional challenge cup final, will automatically become part of the regional squad that year. I</w:t>
      </w:r>
      <w:r w:rsidR="00F13FD2">
        <w:t xml:space="preserve">f a </w:t>
      </w:r>
      <w:r w:rsidR="00067A47">
        <w:t>gymnast</w:t>
      </w:r>
      <w:r w:rsidR="00F13FD2">
        <w:t xml:space="preserve"> is unable to attend the Inter regional </w:t>
      </w:r>
      <w:r w:rsidR="00B117CE">
        <w:t xml:space="preserve">challenge up </w:t>
      </w:r>
      <w:proofErr w:type="gramStart"/>
      <w:r w:rsidR="00F13FD2">
        <w:t>final</w:t>
      </w:r>
      <w:proofErr w:type="gramEnd"/>
      <w:r w:rsidR="00B117CE">
        <w:t xml:space="preserve"> they will not be eligible to join the squad.</w:t>
      </w:r>
    </w:p>
    <w:p w14:paraId="6F48F9BB" w14:textId="64387C30" w:rsidR="001560E1" w:rsidRPr="00F13FD2" w:rsidRDefault="001560E1">
      <w:pPr>
        <w:rPr>
          <w:b/>
          <w:bCs/>
        </w:rPr>
      </w:pPr>
      <w:r>
        <w:t>FIG level</w:t>
      </w:r>
      <w:r w:rsidR="00F13FD2">
        <w:t xml:space="preserve"> gymnasts whose clubs have </w:t>
      </w:r>
      <w:r w:rsidR="00B117CE">
        <w:t>submitted</w:t>
      </w:r>
      <w:r w:rsidR="00F13FD2">
        <w:t xml:space="preserve"> an expression of interest,</w:t>
      </w:r>
      <w:r>
        <w:t xml:space="preserve"> </w:t>
      </w:r>
      <w:r w:rsidR="00B117CE">
        <w:t>may</w:t>
      </w:r>
      <w:r>
        <w:t xml:space="preserve"> be invited </w:t>
      </w:r>
      <w:r w:rsidR="00B117CE">
        <w:t>for assessment at</w:t>
      </w:r>
      <w:r>
        <w:t xml:space="preserve"> the first squad </w:t>
      </w:r>
      <w:r w:rsidR="00F13FD2">
        <w:t>training</w:t>
      </w:r>
      <w:r w:rsidR="00B117CE">
        <w:t xml:space="preserve"> session. There they will </w:t>
      </w:r>
      <w:r>
        <w:t>be assessed on thei</w:t>
      </w:r>
      <w:r w:rsidR="00B05A10">
        <w:t>r skills (matrix skill box section 5</w:t>
      </w:r>
      <w:r>
        <w:t>)</w:t>
      </w:r>
      <w:r w:rsidR="00B117CE">
        <w:t>.</w:t>
      </w:r>
      <w:r>
        <w:t xml:space="preserve"> </w:t>
      </w:r>
      <w:r w:rsidR="00B117CE">
        <w:t>Following</w:t>
      </w:r>
      <w:r>
        <w:t xml:space="preserve"> assessment</w:t>
      </w:r>
      <w:r w:rsidR="00B117CE">
        <w:t>,</w:t>
      </w:r>
      <w:r>
        <w:t xml:space="preserve"> letters will be emailed to invite</w:t>
      </w:r>
      <w:r w:rsidR="00B117CE">
        <w:t xml:space="preserve"> successful competitors</w:t>
      </w:r>
      <w:r>
        <w:t xml:space="preserve"> into the North of England squad. </w:t>
      </w:r>
      <w:r w:rsidRPr="001560E1">
        <w:rPr>
          <w:i/>
        </w:rPr>
        <w:t xml:space="preserve">Clubs wishing for their </w:t>
      </w:r>
      <w:r>
        <w:rPr>
          <w:i/>
        </w:rPr>
        <w:t xml:space="preserve">FIG Level </w:t>
      </w:r>
      <w:r w:rsidRPr="001560E1">
        <w:rPr>
          <w:i/>
        </w:rPr>
        <w:t xml:space="preserve">gymnasts to be assessed should </w:t>
      </w:r>
      <w:r w:rsidR="00B117CE">
        <w:rPr>
          <w:i/>
        </w:rPr>
        <w:t xml:space="preserve">email </w:t>
      </w:r>
      <w:hyperlink r:id="rId7" w:history="1">
        <w:r w:rsidR="00B117CE" w:rsidRPr="00094B34">
          <w:rPr>
            <w:rStyle w:val="Hyperlink"/>
            <w:i/>
          </w:rPr>
          <w:t>squad@nettc.org.uk</w:t>
        </w:r>
      </w:hyperlink>
      <w:r w:rsidR="00B117CE">
        <w:rPr>
          <w:i/>
        </w:rPr>
        <w:t xml:space="preserve"> by Sunday 25</w:t>
      </w:r>
      <w:r w:rsidR="00B117CE" w:rsidRPr="00B117CE">
        <w:rPr>
          <w:i/>
          <w:vertAlign w:val="superscript"/>
        </w:rPr>
        <w:t>th</w:t>
      </w:r>
      <w:r w:rsidR="00B117CE">
        <w:rPr>
          <w:i/>
        </w:rPr>
        <w:t xml:space="preserve"> June</w:t>
      </w:r>
      <w:r w:rsidR="00B05A10">
        <w:rPr>
          <w:i/>
        </w:rPr>
        <w:t>. Only gymnast</w:t>
      </w:r>
      <w:r w:rsidR="00F13FD2">
        <w:rPr>
          <w:i/>
        </w:rPr>
        <w:t>s</w:t>
      </w:r>
      <w:r w:rsidR="00B05A10">
        <w:rPr>
          <w:i/>
        </w:rPr>
        <w:t xml:space="preserve"> who are attending the national age group </w:t>
      </w:r>
      <w:r w:rsidR="009A4CD4">
        <w:rPr>
          <w:i/>
        </w:rPr>
        <w:t xml:space="preserve">2023 </w:t>
      </w:r>
      <w:r w:rsidR="00B05A10">
        <w:rPr>
          <w:i/>
        </w:rPr>
        <w:t xml:space="preserve">can apply. </w:t>
      </w:r>
      <w:r w:rsidR="00B05A10" w:rsidRPr="00F13FD2">
        <w:rPr>
          <w:b/>
          <w:bCs/>
          <w:i/>
        </w:rPr>
        <w:t xml:space="preserve">Those gymnasts who are already on a national/home nation’s squad cannot apply to be a part of the </w:t>
      </w:r>
      <w:r w:rsidR="006E6C84">
        <w:rPr>
          <w:b/>
          <w:bCs/>
          <w:i/>
        </w:rPr>
        <w:t>North</w:t>
      </w:r>
      <w:r w:rsidR="00B05A10" w:rsidRPr="00F13FD2">
        <w:rPr>
          <w:b/>
          <w:bCs/>
          <w:i/>
        </w:rPr>
        <w:t xml:space="preserve"> of England squad. </w:t>
      </w:r>
    </w:p>
    <w:p w14:paraId="5DA15D03" w14:textId="19BEE898" w:rsidR="001560E1" w:rsidRDefault="001560E1">
      <w:r>
        <w:t xml:space="preserve">Each gymnast will receive a letter of the training dates, </w:t>
      </w:r>
      <w:r w:rsidR="00F13FD2">
        <w:t>venue,</w:t>
      </w:r>
      <w:r>
        <w:t xml:space="preserve"> and kit order form.</w:t>
      </w:r>
    </w:p>
    <w:p w14:paraId="127A3374" w14:textId="77777777" w:rsidR="001560E1" w:rsidRDefault="001560E1">
      <w:r w:rsidRPr="001560E1">
        <w:rPr>
          <w:b/>
        </w:rPr>
        <w:t>Section 4. General Information</w:t>
      </w:r>
      <w:r w:rsidRPr="001560E1">
        <w:t xml:space="preserve"> </w:t>
      </w:r>
    </w:p>
    <w:p w14:paraId="7514AA2D" w14:textId="7700F37F" w:rsidR="001560E1" w:rsidRDefault="001560E1">
      <w:r w:rsidRPr="001560E1">
        <w:t xml:space="preserve">In the event of </w:t>
      </w:r>
      <w:r w:rsidR="00B117CE">
        <w:t>a</w:t>
      </w:r>
      <w:r w:rsidR="0071279D">
        <w:t xml:space="preserve"> squad member’s circumstances changing such that they are unable to compete at the inter-regional challenge cup final (for example injury or removal from the squad by the squad director) they will relinquish their space in regional squad. The place may then be offered to another eligible competitor.</w:t>
      </w:r>
    </w:p>
    <w:p w14:paraId="34D173AA" w14:textId="77777777" w:rsidR="001560E1" w:rsidRPr="001560E1" w:rsidRDefault="001560E1" w:rsidP="001560E1">
      <w:pPr>
        <w:rPr>
          <w:b/>
        </w:rPr>
      </w:pPr>
      <w:r w:rsidRPr="001560E1">
        <w:rPr>
          <w:b/>
        </w:rPr>
        <w:t>Section 5. FIG Assessment Day</w:t>
      </w:r>
    </w:p>
    <w:p w14:paraId="624F0936" w14:textId="4C715B33" w:rsidR="001560E1" w:rsidRDefault="001560E1" w:rsidP="001560E1">
      <w:r>
        <w:lastRenderedPageBreak/>
        <w:t>Following the FIG assessment day</w:t>
      </w:r>
      <w:r w:rsidR="00F61397">
        <w:t xml:space="preserve">, the </w:t>
      </w:r>
      <w:r w:rsidR="00F13FD2">
        <w:t>maximum of</w:t>
      </w:r>
      <w:r w:rsidR="00F61397">
        <w:t xml:space="preserve"> 15 female and </w:t>
      </w:r>
      <w:r w:rsidR="00F13FD2">
        <w:t xml:space="preserve">15 </w:t>
      </w:r>
      <w:r w:rsidR="00F61397">
        <w:t>males from each age group (age groups 10 -14 &amp; 15-21) will be</w:t>
      </w:r>
      <w:r>
        <w:t xml:space="preserve"> considered for inclusion on to the North of England squad</w:t>
      </w:r>
      <w:r w:rsidR="00F61397">
        <w:t xml:space="preserve"> and will be notified via email to their clubs. </w:t>
      </w:r>
      <w:r w:rsidR="00C94577">
        <w:t>The maximum number of FIG places offered will be determined by the squad director each year and will be the maximum number without having an adverse effect on the squad members how are preparing for the inter-regional challenge cup final.</w:t>
      </w:r>
    </w:p>
    <w:p w14:paraId="0D214F43" w14:textId="77777777" w:rsidR="001560E1" w:rsidRDefault="001560E1" w:rsidP="001560E1">
      <w:r>
        <w:t xml:space="preserve">Below is the matrix the FIG gymnasts will be assessed </w:t>
      </w:r>
      <w:proofErr w:type="gramStart"/>
      <w:r>
        <w:t>on</w:t>
      </w:r>
      <w:proofErr w:type="gramEnd"/>
    </w:p>
    <w:tbl>
      <w:tblPr>
        <w:tblStyle w:val="TableGrid"/>
        <w:tblW w:w="0" w:type="auto"/>
        <w:tblLook w:val="04A0" w:firstRow="1" w:lastRow="0" w:firstColumn="1" w:lastColumn="0" w:noHBand="0" w:noVBand="1"/>
      </w:tblPr>
      <w:tblGrid>
        <w:gridCol w:w="699"/>
        <w:gridCol w:w="5584"/>
        <w:gridCol w:w="1093"/>
        <w:gridCol w:w="845"/>
        <w:gridCol w:w="795"/>
      </w:tblGrid>
      <w:tr w:rsidR="001560E1" w14:paraId="1AEDDCCD" w14:textId="77777777" w:rsidTr="001560E1">
        <w:tc>
          <w:tcPr>
            <w:tcW w:w="704" w:type="dxa"/>
          </w:tcPr>
          <w:p w14:paraId="51EA6D5E" w14:textId="77777777" w:rsidR="001560E1" w:rsidRDefault="001560E1" w:rsidP="001560E1"/>
        </w:tc>
        <w:tc>
          <w:tcPr>
            <w:tcW w:w="5670" w:type="dxa"/>
          </w:tcPr>
          <w:p w14:paraId="2972998C" w14:textId="77777777" w:rsidR="001560E1" w:rsidRDefault="001560E1" w:rsidP="001560E1">
            <w:r>
              <w:t>Drill</w:t>
            </w:r>
          </w:p>
        </w:tc>
        <w:tc>
          <w:tcPr>
            <w:tcW w:w="992" w:type="dxa"/>
          </w:tcPr>
          <w:p w14:paraId="2C796701" w14:textId="175B0459" w:rsidR="001560E1" w:rsidRDefault="00F61397" w:rsidP="001560E1">
            <w:r>
              <w:t>Execution</w:t>
            </w:r>
            <w:r w:rsidR="001560E1">
              <w:t xml:space="preserve"> </w:t>
            </w:r>
          </w:p>
        </w:tc>
        <w:tc>
          <w:tcPr>
            <w:tcW w:w="851" w:type="dxa"/>
          </w:tcPr>
          <w:p w14:paraId="48714E5B" w14:textId="77777777" w:rsidR="001560E1" w:rsidRDefault="001560E1" w:rsidP="001560E1">
            <w:r>
              <w:t>HD</w:t>
            </w:r>
          </w:p>
        </w:tc>
        <w:tc>
          <w:tcPr>
            <w:tcW w:w="799" w:type="dxa"/>
          </w:tcPr>
          <w:p w14:paraId="3DD7CD5A" w14:textId="77777777" w:rsidR="001560E1" w:rsidRDefault="001560E1" w:rsidP="001560E1">
            <w:r>
              <w:t>TOF</w:t>
            </w:r>
          </w:p>
        </w:tc>
      </w:tr>
      <w:tr w:rsidR="001560E1" w14:paraId="1D31780A" w14:textId="77777777" w:rsidTr="001560E1">
        <w:tc>
          <w:tcPr>
            <w:tcW w:w="704" w:type="dxa"/>
          </w:tcPr>
          <w:p w14:paraId="323C558D" w14:textId="77777777" w:rsidR="001560E1" w:rsidRDefault="001560E1" w:rsidP="001560E1">
            <w:r>
              <w:t>1</w:t>
            </w:r>
          </w:p>
        </w:tc>
        <w:tc>
          <w:tcPr>
            <w:tcW w:w="5670" w:type="dxa"/>
          </w:tcPr>
          <w:p w14:paraId="4FAADB16" w14:textId="77777777" w:rsidR="001560E1" w:rsidRDefault="001560E1" w:rsidP="001560E1">
            <w:r>
              <w:t>BSS (T), Barani (T) x 5</w:t>
            </w:r>
          </w:p>
        </w:tc>
        <w:tc>
          <w:tcPr>
            <w:tcW w:w="992" w:type="dxa"/>
          </w:tcPr>
          <w:p w14:paraId="68A3C52A" w14:textId="77777777" w:rsidR="001560E1" w:rsidRDefault="001560E1" w:rsidP="001560E1">
            <w:r>
              <w:t>Yes</w:t>
            </w:r>
          </w:p>
        </w:tc>
        <w:tc>
          <w:tcPr>
            <w:tcW w:w="851" w:type="dxa"/>
          </w:tcPr>
          <w:p w14:paraId="6DCFC4DB" w14:textId="77777777" w:rsidR="001560E1" w:rsidRDefault="001560E1" w:rsidP="001560E1">
            <w:r>
              <w:t>Yes</w:t>
            </w:r>
          </w:p>
        </w:tc>
        <w:tc>
          <w:tcPr>
            <w:tcW w:w="799" w:type="dxa"/>
          </w:tcPr>
          <w:p w14:paraId="56BFF547" w14:textId="77777777" w:rsidR="001560E1" w:rsidRDefault="001560E1" w:rsidP="001560E1">
            <w:r>
              <w:t>Yes</w:t>
            </w:r>
          </w:p>
        </w:tc>
      </w:tr>
      <w:tr w:rsidR="001560E1" w14:paraId="4F93F89F" w14:textId="77777777" w:rsidTr="001560E1">
        <w:tc>
          <w:tcPr>
            <w:tcW w:w="704" w:type="dxa"/>
          </w:tcPr>
          <w:p w14:paraId="0DD6E9E8" w14:textId="77777777" w:rsidR="001560E1" w:rsidRDefault="001560E1" w:rsidP="001560E1">
            <w:r>
              <w:t>2</w:t>
            </w:r>
          </w:p>
        </w:tc>
        <w:tc>
          <w:tcPr>
            <w:tcW w:w="5670" w:type="dxa"/>
          </w:tcPr>
          <w:p w14:paraId="08D82DB2" w14:textId="77777777" w:rsidR="001560E1" w:rsidRDefault="001560E1" w:rsidP="001560E1">
            <w:r>
              <w:t>BSS (P), Barani (P) x 5</w:t>
            </w:r>
          </w:p>
        </w:tc>
        <w:tc>
          <w:tcPr>
            <w:tcW w:w="992" w:type="dxa"/>
          </w:tcPr>
          <w:p w14:paraId="685DB2EB" w14:textId="77777777" w:rsidR="001560E1" w:rsidRDefault="001560E1" w:rsidP="001560E1">
            <w:r>
              <w:t>Yes</w:t>
            </w:r>
          </w:p>
        </w:tc>
        <w:tc>
          <w:tcPr>
            <w:tcW w:w="851" w:type="dxa"/>
          </w:tcPr>
          <w:p w14:paraId="6DA5D67B" w14:textId="77777777" w:rsidR="001560E1" w:rsidRDefault="001560E1" w:rsidP="001560E1">
            <w:r>
              <w:t>Yes</w:t>
            </w:r>
          </w:p>
        </w:tc>
        <w:tc>
          <w:tcPr>
            <w:tcW w:w="799" w:type="dxa"/>
          </w:tcPr>
          <w:p w14:paraId="0E222938" w14:textId="77777777" w:rsidR="001560E1" w:rsidRDefault="001560E1" w:rsidP="001560E1">
            <w:r>
              <w:t>Yes</w:t>
            </w:r>
          </w:p>
        </w:tc>
      </w:tr>
      <w:tr w:rsidR="001560E1" w14:paraId="768DB74E" w14:textId="77777777" w:rsidTr="001560E1">
        <w:tc>
          <w:tcPr>
            <w:tcW w:w="704" w:type="dxa"/>
          </w:tcPr>
          <w:p w14:paraId="7AB5DD33" w14:textId="77777777" w:rsidR="001560E1" w:rsidRDefault="001560E1" w:rsidP="001560E1">
            <w:r>
              <w:t>3</w:t>
            </w:r>
          </w:p>
        </w:tc>
        <w:tc>
          <w:tcPr>
            <w:tcW w:w="5670" w:type="dxa"/>
          </w:tcPr>
          <w:p w14:paraId="2DF3EDE2" w14:textId="77777777" w:rsidR="001560E1" w:rsidRDefault="001560E1" w:rsidP="001560E1">
            <w:r>
              <w:t>BSS (S), Barani (S) x 5</w:t>
            </w:r>
          </w:p>
        </w:tc>
        <w:tc>
          <w:tcPr>
            <w:tcW w:w="992" w:type="dxa"/>
          </w:tcPr>
          <w:p w14:paraId="01F9B06D" w14:textId="77777777" w:rsidR="001560E1" w:rsidRDefault="001560E1" w:rsidP="001560E1">
            <w:r>
              <w:t>Yes</w:t>
            </w:r>
          </w:p>
        </w:tc>
        <w:tc>
          <w:tcPr>
            <w:tcW w:w="851" w:type="dxa"/>
          </w:tcPr>
          <w:p w14:paraId="62F1F759" w14:textId="77777777" w:rsidR="001560E1" w:rsidRDefault="001560E1" w:rsidP="001560E1">
            <w:r>
              <w:t>Yes</w:t>
            </w:r>
          </w:p>
        </w:tc>
        <w:tc>
          <w:tcPr>
            <w:tcW w:w="799" w:type="dxa"/>
          </w:tcPr>
          <w:p w14:paraId="77AB028C" w14:textId="77777777" w:rsidR="001560E1" w:rsidRDefault="001560E1" w:rsidP="001560E1">
            <w:r>
              <w:t>Yes</w:t>
            </w:r>
          </w:p>
        </w:tc>
      </w:tr>
      <w:tr w:rsidR="001560E1" w14:paraId="6F8C55B7" w14:textId="77777777" w:rsidTr="001560E1">
        <w:tc>
          <w:tcPr>
            <w:tcW w:w="704" w:type="dxa"/>
          </w:tcPr>
          <w:p w14:paraId="35BE34AE" w14:textId="77777777" w:rsidR="001560E1" w:rsidRDefault="001560E1" w:rsidP="001560E1">
            <w:r>
              <w:t xml:space="preserve">4 </w:t>
            </w:r>
          </w:p>
        </w:tc>
        <w:tc>
          <w:tcPr>
            <w:tcW w:w="5670" w:type="dxa"/>
          </w:tcPr>
          <w:p w14:paraId="5CF7CF1A" w14:textId="77777777" w:rsidR="001560E1" w:rsidRDefault="001560E1" w:rsidP="001560E1">
            <w:r>
              <w:t>¾ FSS, barani ball out</w:t>
            </w:r>
          </w:p>
        </w:tc>
        <w:tc>
          <w:tcPr>
            <w:tcW w:w="992" w:type="dxa"/>
          </w:tcPr>
          <w:p w14:paraId="29D0F4C2" w14:textId="77777777" w:rsidR="001560E1" w:rsidRDefault="001560E1" w:rsidP="001560E1">
            <w:r>
              <w:t xml:space="preserve">Yes </w:t>
            </w:r>
          </w:p>
        </w:tc>
        <w:tc>
          <w:tcPr>
            <w:tcW w:w="851" w:type="dxa"/>
          </w:tcPr>
          <w:p w14:paraId="504A87EC" w14:textId="77777777" w:rsidR="001560E1" w:rsidRDefault="001560E1" w:rsidP="001560E1">
            <w:r>
              <w:t xml:space="preserve">Yes </w:t>
            </w:r>
          </w:p>
        </w:tc>
        <w:tc>
          <w:tcPr>
            <w:tcW w:w="799" w:type="dxa"/>
          </w:tcPr>
          <w:p w14:paraId="564D5395" w14:textId="77777777" w:rsidR="001560E1" w:rsidRDefault="001560E1" w:rsidP="001560E1">
            <w:r>
              <w:t>Yes</w:t>
            </w:r>
          </w:p>
        </w:tc>
      </w:tr>
      <w:tr w:rsidR="001560E1" w14:paraId="2C8A65F4" w14:textId="77777777" w:rsidTr="001560E1">
        <w:tc>
          <w:tcPr>
            <w:tcW w:w="704" w:type="dxa"/>
          </w:tcPr>
          <w:p w14:paraId="75C13E78" w14:textId="77777777" w:rsidR="001560E1" w:rsidRDefault="001560E1" w:rsidP="001560E1">
            <w:r>
              <w:t>5</w:t>
            </w:r>
          </w:p>
        </w:tc>
        <w:tc>
          <w:tcPr>
            <w:tcW w:w="5670" w:type="dxa"/>
          </w:tcPr>
          <w:p w14:paraId="11867E81" w14:textId="77777777" w:rsidR="001560E1" w:rsidRDefault="001560E1" w:rsidP="001560E1">
            <w:r>
              <w:t>¾ BSS, Cody</w:t>
            </w:r>
          </w:p>
        </w:tc>
        <w:tc>
          <w:tcPr>
            <w:tcW w:w="992" w:type="dxa"/>
          </w:tcPr>
          <w:p w14:paraId="6FAFC68B" w14:textId="77777777" w:rsidR="001560E1" w:rsidRDefault="001560E1" w:rsidP="001560E1">
            <w:r>
              <w:t>Yes</w:t>
            </w:r>
          </w:p>
        </w:tc>
        <w:tc>
          <w:tcPr>
            <w:tcW w:w="851" w:type="dxa"/>
          </w:tcPr>
          <w:p w14:paraId="4560BEBA" w14:textId="77777777" w:rsidR="001560E1" w:rsidRDefault="001560E1" w:rsidP="001560E1">
            <w:r>
              <w:t>Yes</w:t>
            </w:r>
          </w:p>
        </w:tc>
        <w:tc>
          <w:tcPr>
            <w:tcW w:w="799" w:type="dxa"/>
          </w:tcPr>
          <w:p w14:paraId="2B81C5B4" w14:textId="77777777" w:rsidR="001560E1" w:rsidRDefault="001560E1" w:rsidP="001560E1">
            <w:r>
              <w:t>Yes</w:t>
            </w:r>
          </w:p>
        </w:tc>
      </w:tr>
      <w:tr w:rsidR="001560E1" w14:paraId="1C50C561" w14:textId="77777777" w:rsidTr="001560E1">
        <w:tc>
          <w:tcPr>
            <w:tcW w:w="704" w:type="dxa"/>
          </w:tcPr>
          <w:p w14:paraId="54761A21" w14:textId="77777777" w:rsidR="001560E1" w:rsidRDefault="001560E1" w:rsidP="001560E1">
            <w:r>
              <w:t>6</w:t>
            </w:r>
          </w:p>
        </w:tc>
        <w:tc>
          <w:tcPr>
            <w:tcW w:w="5670" w:type="dxa"/>
          </w:tcPr>
          <w:p w14:paraId="51D551AF" w14:textId="77777777" w:rsidR="001560E1" w:rsidRDefault="001560E1" w:rsidP="001560E1">
            <w:r>
              <w:t>1 ¾ (T)</w:t>
            </w:r>
          </w:p>
        </w:tc>
        <w:tc>
          <w:tcPr>
            <w:tcW w:w="992" w:type="dxa"/>
          </w:tcPr>
          <w:p w14:paraId="7FAB7D6A" w14:textId="77777777" w:rsidR="001560E1" w:rsidRDefault="001560E1" w:rsidP="001560E1">
            <w:r>
              <w:t>Yes</w:t>
            </w:r>
          </w:p>
        </w:tc>
        <w:tc>
          <w:tcPr>
            <w:tcW w:w="851" w:type="dxa"/>
          </w:tcPr>
          <w:p w14:paraId="70F7395A" w14:textId="77777777" w:rsidR="001560E1" w:rsidRDefault="001560E1" w:rsidP="001560E1">
            <w:r>
              <w:t>Yes</w:t>
            </w:r>
          </w:p>
        </w:tc>
        <w:tc>
          <w:tcPr>
            <w:tcW w:w="799" w:type="dxa"/>
          </w:tcPr>
          <w:p w14:paraId="5760169F" w14:textId="77777777" w:rsidR="001560E1" w:rsidRDefault="001560E1" w:rsidP="001560E1">
            <w:r>
              <w:t>Yes</w:t>
            </w:r>
          </w:p>
        </w:tc>
      </w:tr>
      <w:tr w:rsidR="00F13FD2" w14:paraId="0F2D809A" w14:textId="77777777" w:rsidTr="001560E1">
        <w:tc>
          <w:tcPr>
            <w:tcW w:w="704" w:type="dxa"/>
          </w:tcPr>
          <w:p w14:paraId="14E62C0F" w14:textId="5FAB5236" w:rsidR="00F13FD2" w:rsidRDefault="00F13FD2" w:rsidP="001560E1">
            <w:r>
              <w:t>7</w:t>
            </w:r>
          </w:p>
        </w:tc>
        <w:tc>
          <w:tcPr>
            <w:tcW w:w="5670" w:type="dxa"/>
          </w:tcPr>
          <w:p w14:paraId="5D34F4B1" w14:textId="7B4D3A4F" w:rsidR="00F13FD2" w:rsidRDefault="00F13FD2" w:rsidP="001560E1">
            <w:r>
              <w:t xml:space="preserve">½ twist into ¾ </w:t>
            </w:r>
            <w:r w:rsidR="00C135C7">
              <w:t>FSS</w:t>
            </w:r>
          </w:p>
        </w:tc>
        <w:tc>
          <w:tcPr>
            <w:tcW w:w="992" w:type="dxa"/>
          </w:tcPr>
          <w:p w14:paraId="539C21CF" w14:textId="4D3C978E" w:rsidR="00F13FD2" w:rsidRDefault="00F13FD2" w:rsidP="001560E1">
            <w:r>
              <w:t>Yes</w:t>
            </w:r>
          </w:p>
        </w:tc>
        <w:tc>
          <w:tcPr>
            <w:tcW w:w="851" w:type="dxa"/>
          </w:tcPr>
          <w:p w14:paraId="27C9F78A" w14:textId="73D4C56C" w:rsidR="00F13FD2" w:rsidRDefault="00F13FD2" w:rsidP="001560E1">
            <w:r>
              <w:t>Yes</w:t>
            </w:r>
          </w:p>
        </w:tc>
        <w:tc>
          <w:tcPr>
            <w:tcW w:w="799" w:type="dxa"/>
          </w:tcPr>
          <w:p w14:paraId="0A2A2DD8" w14:textId="1306BD58" w:rsidR="00F13FD2" w:rsidRDefault="00F13FD2" w:rsidP="001560E1">
            <w:r>
              <w:t>Yes</w:t>
            </w:r>
          </w:p>
        </w:tc>
      </w:tr>
      <w:tr w:rsidR="001560E1" w14:paraId="3E052DCE" w14:textId="77777777" w:rsidTr="001560E1">
        <w:tc>
          <w:tcPr>
            <w:tcW w:w="704" w:type="dxa"/>
          </w:tcPr>
          <w:p w14:paraId="61B0D821" w14:textId="388EFD23" w:rsidR="001560E1" w:rsidRDefault="00F13FD2" w:rsidP="001560E1">
            <w:r>
              <w:t>8</w:t>
            </w:r>
          </w:p>
        </w:tc>
        <w:tc>
          <w:tcPr>
            <w:tcW w:w="5670" w:type="dxa"/>
          </w:tcPr>
          <w:p w14:paraId="5860452D" w14:textId="77777777" w:rsidR="001560E1" w:rsidRDefault="001560E1" w:rsidP="001560E1">
            <w:r>
              <w:t xml:space="preserve">WAG </w:t>
            </w:r>
          </w:p>
        </w:tc>
        <w:tc>
          <w:tcPr>
            <w:tcW w:w="992" w:type="dxa"/>
          </w:tcPr>
          <w:p w14:paraId="004AAB5D" w14:textId="77777777" w:rsidR="001560E1" w:rsidRDefault="001560E1" w:rsidP="001560E1">
            <w:r>
              <w:t>Yes</w:t>
            </w:r>
          </w:p>
        </w:tc>
        <w:tc>
          <w:tcPr>
            <w:tcW w:w="851" w:type="dxa"/>
          </w:tcPr>
          <w:p w14:paraId="4B9CC45C" w14:textId="77777777" w:rsidR="001560E1" w:rsidRDefault="001560E1" w:rsidP="001560E1">
            <w:r>
              <w:t>Yes</w:t>
            </w:r>
          </w:p>
        </w:tc>
        <w:tc>
          <w:tcPr>
            <w:tcW w:w="799" w:type="dxa"/>
          </w:tcPr>
          <w:p w14:paraId="5825D264" w14:textId="77777777" w:rsidR="001560E1" w:rsidRDefault="001560E1" w:rsidP="001560E1">
            <w:r>
              <w:t>Yes</w:t>
            </w:r>
          </w:p>
        </w:tc>
      </w:tr>
      <w:tr w:rsidR="001560E1" w14:paraId="5F90986D" w14:textId="77777777" w:rsidTr="001560E1">
        <w:tc>
          <w:tcPr>
            <w:tcW w:w="704" w:type="dxa"/>
          </w:tcPr>
          <w:p w14:paraId="67BB0BC1" w14:textId="392988BE" w:rsidR="001560E1" w:rsidRDefault="00F13FD2" w:rsidP="001560E1">
            <w:r>
              <w:t>9</w:t>
            </w:r>
          </w:p>
        </w:tc>
        <w:tc>
          <w:tcPr>
            <w:tcW w:w="5670" w:type="dxa"/>
          </w:tcPr>
          <w:p w14:paraId="0DBED5BD" w14:textId="77777777" w:rsidR="001560E1" w:rsidRDefault="001560E1" w:rsidP="001560E1">
            <w:r>
              <w:t>Vol</w:t>
            </w:r>
          </w:p>
        </w:tc>
        <w:tc>
          <w:tcPr>
            <w:tcW w:w="992" w:type="dxa"/>
          </w:tcPr>
          <w:p w14:paraId="6D1A7957" w14:textId="77777777" w:rsidR="001560E1" w:rsidRDefault="001560E1" w:rsidP="001560E1">
            <w:r>
              <w:t>Yes</w:t>
            </w:r>
          </w:p>
        </w:tc>
        <w:tc>
          <w:tcPr>
            <w:tcW w:w="851" w:type="dxa"/>
          </w:tcPr>
          <w:p w14:paraId="2BADFBF6" w14:textId="77777777" w:rsidR="001560E1" w:rsidRDefault="001560E1" w:rsidP="001560E1">
            <w:r>
              <w:t>Yes</w:t>
            </w:r>
          </w:p>
        </w:tc>
        <w:tc>
          <w:tcPr>
            <w:tcW w:w="799" w:type="dxa"/>
          </w:tcPr>
          <w:p w14:paraId="4CA7E1DC" w14:textId="77777777" w:rsidR="001560E1" w:rsidRDefault="001560E1" w:rsidP="001560E1">
            <w:r>
              <w:t>Yes</w:t>
            </w:r>
          </w:p>
        </w:tc>
      </w:tr>
      <w:tr w:rsidR="001560E1" w14:paraId="77F9A71A" w14:textId="77777777" w:rsidTr="001560E1">
        <w:tc>
          <w:tcPr>
            <w:tcW w:w="704" w:type="dxa"/>
          </w:tcPr>
          <w:p w14:paraId="49346FD4" w14:textId="3C1092D2" w:rsidR="001560E1" w:rsidRDefault="00F13FD2" w:rsidP="001560E1">
            <w:r>
              <w:t>10</w:t>
            </w:r>
          </w:p>
        </w:tc>
        <w:tc>
          <w:tcPr>
            <w:tcW w:w="5670" w:type="dxa"/>
          </w:tcPr>
          <w:p w14:paraId="7BB2F6DF" w14:textId="77777777" w:rsidR="001560E1" w:rsidRDefault="001560E1" w:rsidP="001560E1">
            <w:proofErr w:type="gramStart"/>
            <w:r>
              <w:t>10 foot</w:t>
            </w:r>
            <w:proofErr w:type="gramEnd"/>
            <w:r>
              <w:t xml:space="preserve"> bounce from standing </w:t>
            </w:r>
          </w:p>
        </w:tc>
        <w:tc>
          <w:tcPr>
            <w:tcW w:w="992" w:type="dxa"/>
          </w:tcPr>
          <w:p w14:paraId="1BB5C791" w14:textId="77777777" w:rsidR="001560E1" w:rsidRDefault="001560E1" w:rsidP="001560E1">
            <w:r>
              <w:t>Yes</w:t>
            </w:r>
          </w:p>
        </w:tc>
        <w:tc>
          <w:tcPr>
            <w:tcW w:w="851" w:type="dxa"/>
          </w:tcPr>
          <w:p w14:paraId="27B5D793" w14:textId="77777777" w:rsidR="001560E1" w:rsidRDefault="001560E1" w:rsidP="001560E1">
            <w:r>
              <w:t>Yes</w:t>
            </w:r>
          </w:p>
        </w:tc>
        <w:tc>
          <w:tcPr>
            <w:tcW w:w="799" w:type="dxa"/>
          </w:tcPr>
          <w:p w14:paraId="061BEA56" w14:textId="77777777" w:rsidR="001560E1" w:rsidRDefault="001560E1" w:rsidP="001560E1">
            <w:r>
              <w:t>Yes</w:t>
            </w:r>
          </w:p>
        </w:tc>
      </w:tr>
    </w:tbl>
    <w:p w14:paraId="0CA4B881" w14:textId="77777777" w:rsidR="001560E1" w:rsidRDefault="001560E1" w:rsidP="001560E1"/>
    <w:p w14:paraId="51856EFC" w14:textId="16A5F4BC" w:rsidR="00775A6E" w:rsidRPr="00205619" w:rsidRDefault="000E6E7F" w:rsidP="001560E1">
      <w:pPr>
        <w:rPr>
          <w:b/>
          <w:bCs/>
          <w:i/>
          <w:iCs/>
        </w:rPr>
      </w:pPr>
      <w:r w:rsidRPr="00205619">
        <w:rPr>
          <w:b/>
          <w:bCs/>
          <w:i/>
          <w:iCs/>
        </w:rPr>
        <w:t>Dates of 2023 Regional Squads</w:t>
      </w:r>
      <w:r w:rsidR="003B0C2C">
        <w:rPr>
          <w:b/>
          <w:bCs/>
          <w:i/>
          <w:iCs/>
        </w:rPr>
        <w:t>:</w:t>
      </w:r>
    </w:p>
    <w:p w14:paraId="58099744" w14:textId="2324D70B" w:rsidR="000E6E7F" w:rsidRDefault="000E6E7F" w:rsidP="001560E1">
      <w:r>
        <w:t>SUNDAY 30</w:t>
      </w:r>
      <w:r w:rsidRPr="000E6E7F">
        <w:rPr>
          <w:vertAlign w:val="superscript"/>
        </w:rPr>
        <w:t>TH</w:t>
      </w:r>
      <w:r>
        <w:t xml:space="preserve"> JULY </w:t>
      </w:r>
      <w:r w:rsidR="006E6C84">
        <w:t xml:space="preserve">&amp; </w:t>
      </w:r>
      <w:r>
        <w:t>SUNDAY 3</w:t>
      </w:r>
      <w:r w:rsidRPr="000E6E7F">
        <w:rPr>
          <w:vertAlign w:val="superscript"/>
        </w:rPr>
        <w:t>RD</w:t>
      </w:r>
      <w:r>
        <w:t xml:space="preserve"> SEPTEMBER </w:t>
      </w:r>
    </w:p>
    <w:p w14:paraId="72B1DF7C" w14:textId="76697262" w:rsidR="00B103D3" w:rsidRDefault="00B103D3" w:rsidP="001560E1">
      <w:r>
        <w:t>Both Squads will be running at Velocity Trampoline Gymnastics Club</w:t>
      </w:r>
      <w:r w:rsidR="00C94577">
        <w:t>, Billingham, TS23 3HB</w:t>
      </w:r>
      <w:r>
        <w:t xml:space="preserve">. </w:t>
      </w:r>
    </w:p>
    <w:p w14:paraId="115EB426" w14:textId="77777777" w:rsidR="00741156" w:rsidRDefault="00741156" w:rsidP="001560E1"/>
    <w:p w14:paraId="35FFFC7D" w14:textId="221DDD1A" w:rsidR="002E1E71" w:rsidRPr="00C94577" w:rsidRDefault="00741156" w:rsidP="00C94577">
      <w:r>
        <w:t>If you have any queries relating to the above, please contact the squad director via email:</w:t>
      </w:r>
      <w:r w:rsidR="00C94577">
        <w:t xml:space="preserve"> </w:t>
      </w:r>
      <w:r w:rsidR="00C94577">
        <w:rPr>
          <w:b/>
          <w:bCs/>
        </w:rPr>
        <w:t>squad@nettc.org.uk</w:t>
      </w:r>
    </w:p>
    <w:sectPr w:rsidR="002E1E71" w:rsidRPr="00C9457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2ADB8" w14:textId="77777777" w:rsidR="0040289C" w:rsidRDefault="0040289C" w:rsidP="001560E1">
      <w:pPr>
        <w:spacing w:after="0" w:line="240" w:lineRule="auto"/>
      </w:pPr>
      <w:r>
        <w:separator/>
      </w:r>
    </w:p>
  </w:endnote>
  <w:endnote w:type="continuationSeparator" w:id="0">
    <w:p w14:paraId="5EE21954" w14:textId="77777777" w:rsidR="0040289C" w:rsidRDefault="0040289C" w:rsidP="00156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3D2F0" w14:textId="77777777" w:rsidR="0040289C" w:rsidRDefault="0040289C" w:rsidP="001560E1">
      <w:pPr>
        <w:spacing w:after="0" w:line="240" w:lineRule="auto"/>
      </w:pPr>
      <w:r>
        <w:separator/>
      </w:r>
    </w:p>
  </w:footnote>
  <w:footnote w:type="continuationSeparator" w:id="0">
    <w:p w14:paraId="451B89ED" w14:textId="77777777" w:rsidR="0040289C" w:rsidRDefault="0040289C" w:rsidP="00156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A3D0" w14:textId="7227F680" w:rsidR="001560E1" w:rsidRDefault="00E72DEA">
    <w:pPr>
      <w:pStyle w:val="Header"/>
    </w:pPr>
    <w:r>
      <w:rPr>
        <w:lang w:val="en-US"/>
      </w:rPr>
      <w:t>Version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0E1"/>
    <w:rsid w:val="00012011"/>
    <w:rsid w:val="000150EE"/>
    <w:rsid w:val="00067A47"/>
    <w:rsid w:val="000E6E7F"/>
    <w:rsid w:val="001560E1"/>
    <w:rsid w:val="001765E6"/>
    <w:rsid w:val="001D6BAF"/>
    <w:rsid w:val="00205619"/>
    <w:rsid w:val="002C1968"/>
    <w:rsid w:val="002E1E71"/>
    <w:rsid w:val="003B0C2C"/>
    <w:rsid w:val="0040289C"/>
    <w:rsid w:val="00544F99"/>
    <w:rsid w:val="00560DD2"/>
    <w:rsid w:val="005C5C7C"/>
    <w:rsid w:val="006E6C84"/>
    <w:rsid w:val="006F1B7D"/>
    <w:rsid w:val="0071279D"/>
    <w:rsid w:val="00741156"/>
    <w:rsid w:val="00775A6E"/>
    <w:rsid w:val="008A06F4"/>
    <w:rsid w:val="008B113A"/>
    <w:rsid w:val="009A4CD4"/>
    <w:rsid w:val="009E2706"/>
    <w:rsid w:val="00A015CC"/>
    <w:rsid w:val="00A27E3E"/>
    <w:rsid w:val="00B05A10"/>
    <w:rsid w:val="00B103D3"/>
    <w:rsid w:val="00B117CE"/>
    <w:rsid w:val="00B663AB"/>
    <w:rsid w:val="00C135C7"/>
    <w:rsid w:val="00C94577"/>
    <w:rsid w:val="00E17CE9"/>
    <w:rsid w:val="00E72DEA"/>
    <w:rsid w:val="00E95300"/>
    <w:rsid w:val="00ED6CA5"/>
    <w:rsid w:val="00F13FD2"/>
    <w:rsid w:val="00F61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420A"/>
  <w15:chartTrackingRefBased/>
  <w15:docId w15:val="{02B98BC0-CEDA-47BD-8318-3FC4A8F0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0E1"/>
  </w:style>
  <w:style w:type="paragraph" w:styleId="Footer">
    <w:name w:val="footer"/>
    <w:basedOn w:val="Normal"/>
    <w:link w:val="FooterChar"/>
    <w:uiPriority w:val="99"/>
    <w:unhideWhenUsed/>
    <w:rsid w:val="00156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0E1"/>
  </w:style>
  <w:style w:type="table" w:styleId="TableGrid">
    <w:name w:val="Table Grid"/>
    <w:basedOn w:val="TableNormal"/>
    <w:uiPriority w:val="39"/>
    <w:rsid w:val="00156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17CE"/>
    <w:rPr>
      <w:color w:val="0563C1" w:themeColor="hyperlink"/>
      <w:u w:val="single"/>
    </w:rPr>
  </w:style>
  <w:style w:type="character" w:styleId="UnresolvedMention">
    <w:name w:val="Unresolved Mention"/>
    <w:basedOn w:val="DefaultParagraphFont"/>
    <w:uiPriority w:val="99"/>
    <w:semiHidden/>
    <w:unhideWhenUsed/>
    <w:rsid w:val="00B11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quad@nettc.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 Cumbria Integrated Care NHS Foundation Trust</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Kimberley (RNN) North Cumbria Integrated Care NHS FT</dc:creator>
  <cp:keywords/>
  <dc:description/>
  <cp:lastModifiedBy>Adam Rear</cp:lastModifiedBy>
  <cp:revision>2</cp:revision>
  <dcterms:created xsi:type="dcterms:W3CDTF">2023-06-17T15:57:00Z</dcterms:created>
  <dcterms:modified xsi:type="dcterms:W3CDTF">2023-06-17T15:57:00Z</dcterms:modified>
</cp:coreProperties>
</file>